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Default="002A6A88">
      <w:pPr>
        <w:rPr>
          <w:rFonts w:ascii="Arial" w:eastAsia="Arial" w:hAnsi="Arial" w:cs="Arial"/>
          <w:b/>
          <w:sz w:val="30"/>
          <w:szCs w:val="30"/>
        </w:rPr>
      </w:pPr>
      <w:r>
        <w:rPr>
          <w:rFonts w:ascii="Arial" w:eastAsia="Arial" w:hAnsi="Arial" w:cs="Arial"/>
          <w:b/>
          <w:sz w:val="30"/>
          <w:szCs w:val="30"/>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rsidTr="00772DEF">
        <w:tc>
          <w:tcPr>
            <w:tcW w:w="2160" w:type="dxa"/>
            <w:tcBorders>
              <w:top w:val="nil"/>
              <w:left w:val="nil"/>
              <w:bottom w:val="nil"/>
              <w:right w:val="nil"/>
            </w:tcBorders>
            <w:vAlign w:val="bottom"/>
          </w:tcPr>
          <w:p w14:paraId="250BBEC6"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vAlign w:val="bottom"/>
          </w:tcPr>
          <w:p w14:paraId="4EA270F2" w14:textId="77777777" w:rsidR="0056629F" w:rsidRDefault="0056629F" w:rsidP="00772DEF">
            <w:pPr>
              <w:spacing w:line="276" w:lineRule="auto"/>
              <w:rPr>
                <w:rFonts w:ascii="Arial" w:eastAsia="Arial" w:hAnsi="Arial" w:cs="Arial"/>
                <w:sz w:val="28"/>
                <w:szCs w:val="28"/>
              </w:rPr>
            </w:pPr>
          </w:p>
        </w:tc>
      </w:tr>
      <w:tr w:rsidR="0056629F" w14:paraId="4E66359E" w14:textId="77777777" w:rsidTr="00772DEF">
        <w:tc>
          <w:tcPr>
            <w:tcW w:w="2160" w:type="dxa"/>
            <w:tcBorders>
              <w:top w:val="nil"/>
              <w:left w:val="nil"/>
              <w:bottom w:val="nil"/>
              <w:right w:val="nil"/>
            </w:tcBorders>
            <w:vAlign w:val="bottom"/>
          </w:tcPr>
          <w:p w14:paraId="7F27A6B0" w14:textId="77777777" w:rsidR="0056629F" w:rsidRDefault="00000000" w:rsidP="00772DEF">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772DEF">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vAlign w:val="bottom"/>
          </w:tcPr>
          <w:p w14:paraId="47777F94" w14:textId="77777777" w:rsidR="0056629F" w:rsidRDefault="0056629F" w:rsidP="00772DEF">
            <w:pPr>
              <w:spacing w:line="276" w:lineRule="auto"/>
              <w:rPr>
                <w:rFonts w:ascii="Arial" w:eastAsia="Arial" w:hAnsi="Arial" w:cs="Arial"/>
                <w:sz w:val="28"/>
                <w:szCs w:val="28"/>
              </w:rPr>
            </w:pPr>
          </w:p>
        </w:tc>
      </w:tr>
      <w:tr w:rsidR="0056629F" w14:paraId="5C5085B1" w14:textId="77777777" w:rsidTr="00772DEF">
        <w:tc>
          <w:tcPr>
            <w:tcW w:w="2160" w:type="dxa"/>
            <w:tcBorders>
              <w:top w:val="nil"/>
              <w:left w:val="nil"/>
              <w:bottom w:val="nil"/>
              <w:right w:val="nil"/>
            </w:tcBorders>
            <w:vAlign w:val="bottom"/>
          </w:tcPr>
          <w:p w14:paraId="4223DAF8" w14:textId="77777777" w:rsidR="0056629F" w:rsidRDefault="00000000" w:rsidP="00772DEF">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vAlign w:val="bottom"/>
          </w:tcPr>
          <w:p w14:paraId="74943D7F" w14:textId="77777777" w:rsidR="0056629F" w:rsidRDefault="0056629F" w:rsidP="00772DEF">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vAlign w:val="bottom"/>
          </w:tcPr>
          <w:p w14:paraId="7608366E" w14:textId="77777777" w:rsidR="0056629F" w:rsidRDefault="00000000" w:rsidP="00772DEF">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vAlign w:val="bottom"/>
          </w:tcPr>
          <w:p w14:paraId="341D1F8F" w14:textId="77777777" w:rsidR="0056629F" w:rsidRDefault="0056629F" w:rsidP="00772DEF">
            <w:pPr>
              <w:spacing w:line="276" w:lineRule="auto"/>
              <w:rPr>
                <w:rFonts w:ascii="Arial" w:eastAsia="Arial" w:hAnsi="Arial" w:cs="Arial"/>
                <w:sz w:val="28"/>
                <w:szCs w:val="28"/>
                <w:u w:val="single"/>
              </w:rPr>
            </w:pPr>
          </w:p>
        </w:tc>
      </w:tr>
      <w:tr w:rsidR="0056629F" w14:paraId="5DFB045F" w14:textId="77777777" w:rsidTr="00772DEF">
        <w:tc>
          <w:tcPr>
            <w:tcW w:w="2160" w:type="dxa"/>
            <w:tcBorders>
              <w:top w:val="nil"/>
              <w:left w:val="nil"/>
              <w:bottom w:val="nil"/>
              <w:right w:val="nil"/>
            </w:tcBorders>
            <w:vAlign w:val="bottom"/>
          </w:tcPr>
          <w:p w14:paraId="1825C1DA" w14:textId="77777777" w:rsidR="0056629F" w:rsidRDefault="00000000" w:rsidP="00772DEF">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vAlign w:val="bottom"/>
          </w:tcPr>
          <w:p w14:paraId="7B8A86E8" w14:textId="77777777" w:rsidR="0056629F" w:rsidRDefault="00000000" w:rsidP="00772DEF">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vAlign w:val="bottom"/>
          </w:tcPr>
          <w:p w14:paraId="0C6673C3" w14:textId="77777777" w:rsidR="0056629F" w:rsidRDefault="00000000" w:rsidP="00772DEF">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vAlign w:val="bottom"/>
          </w:tcPr>
          <w:p w14:paraId="5173AE85" w14:textId="77777777" w:rsidR="0056629F" w:rsidRDefault="00000000" w:rsidP="00772DEF">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bl>
    <w:p w14:paraId="01E3AB79" w14:textId="77777777" w:rsidR="0056629F" w:rsidRDefault="00000000" w:rsidP="00B86BAA">
      <w:pPr>
        <w:spacing w:before="120"/>
        <w:jc w:val="both"/>
        <w:rPr>
          <w:rFonts w:ascii="Arial" w:eastAsia="Arial" w:hAnsi="Arial" w:cs="Arial"/>
          <w:b/>
          <w:sz w:val="28"/>
          <w:szCs w:val="28"/>
        </w:rPr>
      </w:pPr>
      <w:r>
        <w:rPr>
          <w:rFonts w:ascii="Arial" w:eastAsia="Arial" w:hAnsi="Arial" w:cs="Arial"/>
          <w:b/>
          <w:sz w:val="28"/>
          <w:szCs w:val="28"/>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772DEF">
        <w:tc>
          <w:tcPr>
            <w:tcW w:w="1890" w:type="dxa"/>
            <w:vAlign w:val="bottom"/>
          </w:tcPr>
          <w:p w14:paraId="1635F735" w14:textId="77777777" w:rsidR="0056629F" w:rsidRDefault="00000000" w:rsidP="00772DEF">
            <w:pPr>
              <w:spacing w:line="276" w:lineRule="auto"/>
              <w:rPr>
                <w:rFonts w:ascii="Arial" w:eastAsia="Arial" w:hAnsi="Arial" w:cs="Arial"/>
              </w:rPr>
            </w:pPr>
            <w:r>
              <w:rPr>
                <w:rFonts w:ascii="Arial" w:eastAsia="Arial" w:hAnsi="Arial" w:cs="Arial"/>
              </w:rPr>
              <w:t>Vehicle Make:</w:t>
            </w:r>
          </w:p>
        </w:tc>
        <w:tc>
          <w:tcPr>
            <w:tcW w:w="3240" w:type="dxa"/>
            <w:tcBorders>
              <w:bottom w:val="single" w:sz="4" w:space="0" w:color="000000"/>
            </w:tcBorders>
          </w:tcPr>
          <w:p w14:paraId="2F597337" w14:textId="77777777" w:rsidR="0056629F" w:rsidRDefault="0056629F" w:rsidP="00961F15">
            <w:pPr>
              <w:spacing w:line="276" w:lineRule="auto"/>
              <w:jc w:val="both"/>
              <w:rPr>
                <w:rFonts w:ascii="Arial" w:eastAsia="Arial" w:hAnsi="Arial" w:cs="Arial"/>
              </w:rPr>
            </w:pPr>
          </w:p>
        </w:tc>
        <w:tc>
          <w:tcPr>
            <w:tcW w:w="1674" w:type="dxa"/>
            <w:vAlign w:val="bottom"/>
          </w:tcPr>
          <w:p w14:paraId="15A5CFFD" w14:textId="77777777" w:rsidR="0056629F" w:rsidRDefault="00000000" w:rsidP="00772DEF">
            <w:pPr>
              <w:spacing w:line="276" w:lineRule="auto"/>
              <w:rPr>
                <w:rFonts w:ascii="Arial" w:eastAsia="Arial" w:hAnsi="Arial" w:cs="Arial"/>
                <w:sz w:val="28"/>
                <w:szCs w:val="28"/>
              </w:rPr>
            </w:pPr>
            <w:r>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772DEF">
        <w:tc>
          <w:tcPr>
            <w:tcW w:w="1890" w:type="dxa"/>
            <w:vAlign w:val="bottom"/>
          </w:tcPr>
          <w:p w14:paraId="008C0766" w14:textId="431D3348" w:rsidR="00961F15" w:rsidRDefault="00961F15" w:rsidP="00772DEF">
            <w:pPr>
              <w:spacing w:line="276" w:lineRule="auto"/>
              <w:rPr>
                <w:rFonts w:ascii="Arial" w:eastAsia="Arial" w:hAnsi="Arial" w:cs="Arial"/>
              </w:rPr>
            </w:pPr>
            <w:r>
              <w:rPr>
                <w:rFonts w:ascii="Arial" w:eastAsia="Arial" w:hAnsi="Arial" w:cs="Arial"/>
              </w:rPr>
              <w:t xml:space="preserve">Vehicle </w:t>
            </w:r>
            <w:proofErr w:type="spellStart"/>
            <w:r>
              <w:rPr>
                <w:rFonts w:ascii="Arial" w:eastAsia="Arial" w:hAnsi="Arial" w:cs="Arial"/>
              </w:rPr>
              <w:t>Colour</w:t>
            </w:r>
            <w:proofErr w:type="spellEnd"/>
            <w:r>
              <w:rPr>
                <w:rFonts w:ascii="Arial" w:eastAsia="Arial" w:hAnsi="Arial" w:cs="Arial"/>
              </w:rPr>
              <w:t>:</w:t>
            </w:r>
          </w:p>
        </w:tc>
        <w:tc>
          <w:tcPr>
            <w:tcW w:w="3240" w:type="dxa"/>
            <w:tcBorders>
              <w:bottom w:val="single" w:sz="4" w:space="0" w:color="000000"/>
            </w:tcBorders>
          </w:tcPr>
          <w:p w14:paraId="17048A9B" w14:textId="77777777" w:rsidR="00961F15" w:rsidRDefault="00961F15" w:rsidP="00961F15">
            <w:pPr>
              <w:spacing w:line="276" w:lineRule="auto"/>
              <w:jc w:val="both"/>
              <w:rPr>
                <w:rFonts w:ascii="Arial" w:eastAsia="Arial" w:hAnsi="Arial" w:cs="Arial"/>
              </w:rPr>
            </w:pPr>
          </w:p>
        </w:tc>
        <w:tc>
          <w:tcPr>
            <w:tcW w:w="1674" w:type="dxa"/>
            <w:vAlign w:val="bottom"/>
          </w:tcPr>
          <w:p w14:paraId="244618C7" w14:textId="38109A74" w:rsidR="00961F15" w:rsidRDefault="00961F15" w:rsidP="00772DEF">
            <w:pPr>
              <w:spacing w:line="276" w:lineRule="auto"/>
              <w:rPr>
                <w:rFonts w:ascii="Arial" w:eastAsia="Arial" w:hAnsi="Arial" w:cs="Arial"/>
              </w:rPr>
            </w:pPr>
            <w:r>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Default="00D315FA" w:rsidP="00B86BAA">
      <w:pPr>
        <w:spacing w:before="120"/>
        <w:rPr>
          <w:rFonts w:ascii="Arial" w:eastAsia="Arial" w:hAnsi="Arial" w:cs="Arial"/>
          <w:b/>
          <w:sz w:val="28"/>
          <w:szCs w:val="28"/>
        </w:rPr>
      </w:pPr>
      <w:r>
        <w:rPr>
          <w:rFonts w:ascii="Arial" w:eastAsia="Arial" w:hAnsi="Arial" w:cs="Arial"/>
          <w:b/>
          <w:sz w:val="28"/>
          <w:szCs w:val="28"/>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rsidTr="00772DEF">
        <w:tc>
          <w:tcPr>
            <w:tcW w:w="2410" w:type="dxa"/>
            <w:vAlign w:val="bottom"/>
          </w:tcPr>
          <w:p w14:paraId="4D2E83EF"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772DEF">
        <w:tc>
          <w:tcPr>
            <w:tcW w:w="2410" w:type="dxa"/>
            <w:vAlign w:val="bottom"/>
          </w:tcPr>
          <w:p w14:paraId="3AB8E7D9" w14:textId="77777777" w:rsidR="0056629F" w:rsidRDefault="00000000" w:rsidP="00772DEF">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single" w:sz="4" w:space="0" w:color="000000"/>
              <w:bottom w:val="single" w:sz="4" w:space="0" w:color="000000"/>
            </w:tcBorders>
            <w:vAlign w:val="bottom"/>
          </w:tcPr>
          <w:p w14:paraId="2BEC8D11" w14:textId="77777777" w:rsidR="0056629F" w:rsidRDefault="00000000" w:rsidP="00772DEF">
            <w:pPr>
              <w:spacing w:line="276" w:lineRule="auto"/>
              <w:rPr>
                <w:rFonts w:ascii="Arial" w:eastAsia="Arial" w:hAnsi="Arial" w:cs="Arial"/>
                <w:sz w:val="28"/>
                <w:szCs w:val="28"/>
              </w:rPr>
            </w:pPr>
            <w:r>
              <w:rPr>
                <w:rFonts w:ascii="Arial" w:eastAsia="Arial" w:hAnsi="Arial" w:cs="Arial"/>
              </w:rPr>
              <w:t>Phone Number</w:t>
            </w:r>
          </w:p>
        </w:tc>
        <w:tc>
          <w:tcPr>
            <w:tcW w:w="3110" w:type="dxa"/>
            <w:tcBorders>
              <w:top w:val="single" w:sz="4" w:space="0" w:color="000000"/>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Pr>
          <w:rFonts w:ascii="Arial" w:eastAsia="Arial" w:hAnsi="Arial" w:cs="Arial"/>
          <w:b/>
          <w:sz w:val="28"/>
          <w:szCs w:val="28"/>
        </w:rPr>
        <w:t xml:space="preserve">Room Selection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3DDB32E0" w14:textId="77777777" w:rsidR="00947692" w:rsidRDefault="00000000" w:rsidP="003034D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p w14:paraId="4EA495E8" w14:textId="4E5DF409" w:rsidR="00623371" w:rsidRDefault="00000000" w:rsidP="00623371">
            <w:pPr>
              <w:pBdr>
                <w:top w:val="nil"/>
                <w:left w:val="nil"/>
                <w:bottom w:val="nil"/>
                <w:right w:val="nil"/>
                <w:between w:val="nil"/>
              </w:pBdr>
              <w:rPr>
                <w:rFonts w:ascii="Arial" w:eastAsia="Arial" w:hAnsi="Arial" w:cs="Arial"/>
                <w:b/>
                <w:color w:val="000000"/>
              </w:rPr>
            </w:pPr>
            <w:sdt>
              <w:sdtPr>
                <w:tag w:val="goog_rdk_0"/>
                <w:id w:val="1333413980"/>
              </w:sdtPr>
              <w:sdtContent>
                <w:r w:rsidR="00623371">
                  <w:rPr>
                    <w:rFonts w:ascii="Arial Unicode MS" w:eastAsia="Arial Unicode MS" w:hAnsi="Arial Unicode MS" w:cs="Arial Unicode MS"/>
                    <w:b/>
                    <w:color w:val="000000"/>
                  </w:rPr>
                  <w:t>☐</w:t>
                </w:r>
              </w:sdtContent>
            </w:sdt>
            <w:r w:rsidR="00623371">
              <w:rPr>
                <w:rFonts w:ascii="Arial" w:eastAsia="Arial" w:hAnsi="Arial" w:cs="Arial"/>
                <w:b/>
                <w:color w:val="000000"/>
              </w:rPr>
              <w:t xml:space="preserve"> Mail and Parcel Services: $11.30/month (HST included)</w:t>
            </w:r>
          </w:p>
        </w:tc>
      </w:tr>
    </w:tbl>
    <w:p w14:paraId="7BC09AC3" w14:textId="77777777" w:rsidR="0056629F" w:rsidRPr="00623371" w:rsidRDefault="00000000">
      <w:pPr>
        <w:rPr>
          <w:rFonts w:ascii="Arial" w:eastAsia="Arial" w:hAnsi="Arial" w:cs="Arial"/>
          <w:i/>
          <w:sz w:val="18"/>
          <w:szCs w:val="18"/>
        </w:rPr>
      </w:pPr>
      <w:r w:rsidRPr="00623371">
        <w:rPr>
          <w:rFonts w:ascii="Arial" w:eastAsia="Arial" w:hAnsi="Arial" w:cs="Arial"/>
          <w:i/>
          <w:sz w:val="18"/>
          <w:szCs w:val="18"/>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160"/>
        <w:gridCol w:w="3234"/>
        <w:gridCol w:w="2698"/>
        <w:gridCol w:w="2698"/>
      </w:tblGrid>
      <w:tr w:rsidR="0056629F" w14:paraId="2688CC53" w14:textId="77777777" w:rsidTr="00772DEF">
        <w:tc>
          <w:tcPr>
            <w:tcW w:w="2160"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3234"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39FA970B"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Independent check-ins are available after hours, allowing retrieval of keys from a lockbox. A $56.50 after-hours fee (HST included) will be applied for applications or check-ins that require staff intervention outside of standard business hours (</w:t>
      </w:r>
      <w:r w:rsidR="00772DEF">
        <w:rPr>
          <w:rFonts w:ascii="Arial" w:eastAsia="Arial" w:hAnsi="Arial" w:cs="Arial"/>
          <w:bCs/>
          <w:i/>
          <w:iCs/>
          <w:sz w:val="22"/>
          <w:szCs w:val="22"/>
          <w:lang w:val="en-CA"/>
        </w:rPr>
        <w:t>Monday-Friday</w:t>
      </w:r>
      <w:r w:rsidRPr="003034D3">
        <w:rPr>
          <w:rFonts w:ascii="Arial" w:eastAsia="Arial" w:hAnsi="Arial" w:cs="Arial"/>
          <w:bCs/>
          <w:i/>
          <w:iCs/>
          <w:sz w:val="22"/>
          <w:szCs w:val="22"/>
          <w:lang w:val="en-CA"/>
        </w:rPr>
        <w:t xml:space="preserve">, 9 am – </w:t>
      </w:r>
      <w:r w:rsidR="0026407B">
        <w:rPr>
          <w:rFonts w:ascii="Arial" w:eastAsia="Arial" w:hAnsi="Arial" w:cs="Arial"/>
          <w:bCs/>
          <w:i/>
          <w:iCs/>
          <w:sz w:val="22"/>
          <w:szCs w:val="22"/>
          <w:lang w:val="en-CA"/>
        </w:rPr>
        <w:t>5</w:t>
      </w:r>
      <w:r w:rsidRPr="003034D3">
        <w:rPr>
          <w:rFonts w:ascii="Arial" w:eastAsia="Arial" w:hAnsi="Arial" w:cs="Arial"/>
          <w:bCs/>
          <w:i/>
          <w:iCs/>
          <w:sz w:val="22"/>
          <w:szCs w:val="22"/>
          <w:lang w:val="en-CA"/>
        </w:rPr>
        <w:t xml:space="preserve">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rsidTr="00772DEF">
        <w:tc>
          <w:tcPr>
            <w:tcW w:w="2155" w:type="dxa"/>
            <w:tcBorders>
              <w:top w:val="nil"/>
              <w:left w:val="nil"/>
              <w:bottom w:val="nil"/>
              <w:right w:val="nil"/>
            </w:tcBorders>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Borders>
              <w:top w:val="nil"/>
              <w:left w:val="nil"/>
              <w:right w:val="nil"/>
            </w:tcBorders>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rsidTr="00772DEF">
        <w:tc>
          <w:tcPr>
            <w:tcW w:w="2155" w:type="dxa"/>
            <w:tcBorders>
              <w:top w:val="nil"/>
              <w:left w:val="nil"/>
              <w:bottom w:val="nil"/>
              <w:right w:val="nil"/>
            </w:tcBorders>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Borders>
              <w:left w:val="nil"/>
              <w:right w:val="nil"/>
            </w:tcBorders>
          </w:tcPr>
          <w:p w14:paraId="61EBBDF9" w14:textId="77777777" w:rsidR="0056629F" w:rsidRDefault="0056629F" w:rsidP="003A2840">
            <w:pPr>
              <w:spacing w:line="276" w:lineRule="auto"/>
              <w:rPr>
                <w:rFonts w:ascii="Arial" w:eastAsia="Arial" w:hAnsi="Arial" w:cs="Arial"/>
                <w:i/>
                <w:sz w:val="20"/>
                <w:szCs w:val="20"/>
              </w:rPr>
            </w:pPr>
          </w:p>
        </w:tc>
        <w:tc>
          <w:tcPr>
            <w:tcW w:w="1377" w:type="dxa"/>
            <w:tcBorders>
              <w:left w:val="nil"/>
              <w:right w:val="nil"/>
            </w:tcBorders>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Borders>
              <w:left w:val="nil"/>
              <w:right w:val="nil"/>
            </w:tcBorders>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rsidP="00623371">
      <w:pPr>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2BD7B218" w14:textId="77777777" w:rsidR="003034D3" w:rsidRPr="00B86BAA" w:rsidRDefault="003034D3" w:rsidP="003034D3">
      <w:pPr>
        <w:jc w:val="both"/>
        <w:rPr>
          <w:rFonts w:ascii="Arial" w:eastAsia="Arial" w:hAnsi="Arial" w:cs="Arial"/>
          <w:sz w:val="22"/>
          <w:szCs w:val="22"/>
        </w:rPr>
      </w:pP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772DEF" w:rsidRDefault="00B86BAA" w:rsidP="00B86BAA">
      <w:pPr>
        <w:jc w:val="center"/>
        <w:rPr>
          <w:rFonts w:ascii="Arial" w:eastAsia="Arial" w:hAnsi="Arial" w:cs="Arial"/>
          <w:b/>
          <w:bCs/>
          <w:i/>
          <w:iCs/>
          <w:sz w:val="22"/>
          <w:szCs w:val="22"/>
        </w:rPr>
      </w:pPr>
      <w:r w:rsidRPr="00772DEF">
        <w:rPr>
          <w:rFonts w:ascii="Arial" w:eastAsia="Arial" w:hAnsi="Arial" w:cs="Arial"/>
          <w:i/>
          <w:iCs/>
          <w:sz w:val="22"/>
          <w:szCs w:val="22"/>
        </w:rPr>
        <w:t>Please set the password to:</w:t>
      </w:r>
      <w:r w:rsidRPr="00772DEF">
        <w:rPr>
          <w:rFonts w:ascii="Arial" w:eastAsia="Arial" w:hAnsi="Arial" w:cs="Arial"/>
          <w:b/>
          <w:bCs/>
          <w:i/>
          <w:iCs/>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Pr="00772DEF" w:rsidRDefault="0056629F">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1255"/>
        <w:gridCol w:w="990"/>
        <w:gridCol w:w="3330"/>
        <w:gridCol w:w="635"/>
        <w:gridCol w:w="1070"/>
      </w:tblGrid>
      <w:tr w:rsidR="005A5C32" w14:paraId="1158752C" w14:textId="77777777" w:rsidTr="005A5C32">
        <w:tc>
          <w:tcPr>
            <w:tcW w:w="3510" w:type="dxa"/>
            <w:tcBorders>
              <w:top w:val="nil"/>
              <w:bottom w:val="nil"/>
            </w:tcBorders>
          </w:tcPr>
          <w:p w14:paraId="38B29250" w14:textId="12DC7E3F" w:rsidR="005A5C32" w:rsidRDefault="005A5C32">
            <w:pPr>
              <w:rPr>
                <w:rFonts w:ascii="Arial" w:eastAsia="Arial" w:hAnsi="Arial" w:cs="Arial"/>
                <w:color w:val="000000"/>
              </w:rPr>
            </w:pPr>
            <w:r>
              <w:rPr>
                <w:rFonts w:ascii="Arial" w:eastAsia="Arial" w:hAnsi="Arial" w:cs="Arial"/>
                <w:color w:val="000000"/>
              </w:rPr>
              <w:t>THIS AGREEMENT made the</w:t>
            </w:r>
          </w:p>
        </w:tc>
        <w:tc>
          <w:tcPr>
            <w:tcW w:w="1255" w:type="dxa"/>
          </w:tcPr>
          <w:p w14:paraId="35A3D30A" w14:textId="77777777" w:rsidR="005A5C32" w:rsidRDefault="005A5C32">
            <w:pPr>
              <w:rPr>
                <w:rFonts w:ascii="Arial" w:eastAsia="Arial" w:hAnsi="Arial" w:cs="Arial"/>
                <w:color w:val="000000"/>
              </w:rPr>
            </w:pPr>
          </w:p>
        </w:tc>
        <w:tc>
          <w:tcPr>
            <w:tcW w:w="990" w:type="dxa"/>
            <w:tcBorders>
              <w:top w:val="nil"/>
              <w:bottom w:val="nil"/>
            </w:tcBorders>
          </w:tcPr>
          <w:p w14:paraId="68E40783" w14:textId="1BEE72FD" w:rsidR="005A5C32" w:rsidRDefault="005A5C32">
            <w:pPr>
              <w:rPr>
                <w:rFonts w:ascii="Arial" w:eastAsia="Arial" w:hAnsi="Arial" w:cs="Arial"/>
                <w:color w:val="000000"/>
              </w:rPr>
            </w:pPr>
            <w:r>
              <w:rPr>
                <w:rFonts w:ascii="Arial" w:eastAsia="Arial" w:hAnsi="Arial" w:cs="Arial"/>
                <w:color w:val="000000"/>
              </w:rPr>
              <w:t>day of</w:t>
            </w:r>
          </w:p>
        </w:tc>
        <w:tc>
          <w:tcPr>
            <w:tcW w:w="3330" w:type="dxa"/>
          </w:tcPr>
          <w:p w14:paraId="0F01277A" w14:textId="77777777" w:rsidR="005A5C32" w:rsidRDefault="005A5C32">
            <w:pPr>
              <w:rPr>
                <w:rFonts w:ascii="Arial" w:eastAsia="Arial" w:hAnsi="Arial" w:cs="Arial"/>
                <w:color w:val="000000"/>
              </w:rPr>
            </w:pPr>
          </w:p>
        </w:tc>
        <w:tc>
          <w:tcPr>
            <w:tcW w:w="635" w:type="dxa"/>
            <w:tcBorders>
              <w:top w:val="nil"/>
              <w:bottom w:val="nil"/>
            </w:tcBorders>
          </w:tcPr>
          <w:p w14:paraId="3A54229A" w14:textId="69F46EEC" w:rsidR="005A5C32" w:rsidRDefault="005A5C32">
            <w:pPr>
              <w:rPr>
                <w:rFonts w:ascii="Arial" w:eastAsia="Arial" w:hAnsi="Arial" w:cs="Arial"/>
                <w:color w:val="000000"/>
              </w:rPr>
            </w:pPr>
            <w:r>
              <w:rPr>
                <w:rFonts w:ascii="Arial" w:eastAsia="Arial" w:hAnsi="Arial" w:cs="Arial"/>
                <w:color w:val="000000"/>
              </w:rPr>
              <w:t>, 20</w:t>
            </w:r>
          </w:p>
        </w:tc>
        <w:tc>
          <w:tcPr>
            <w:tcW w:w="1070" w:type="dxa"/>
          </w:tcPr>
          <w:p w14:paraId="48C03906" w14:textId="77777777" w:rsidR="005A5C32" w:rsidRDefault="005A5C32">
            <w:pPr>
              <w:rPr>
                <w:rFonts w:ascii="Arial" w:eastAsia="Arial" w:hAnsi="Arial" w:cs="Arial"/>
                <w:color w:val="000000"/>
              </w:rPr>
            </w:pPr>
          </w:p>
        </w:tc>
      </w:tr>
    </w:tbl>
    <w:p w14:paraId="28DBF338" w14:textId="77777777" w:rsidR="005A5C32" w:rsidRPr="00772DEF" w:rsidRDefault="005A5C32">
      <w:pPr>
        <w:pBdr>
          <w:top w:val="nil"/>
          <w:left w:val="nil"/>
          <w:bottom w:val="nil"/>
          <w:right w:val="nil"/>
          <w:between w:val="nil"/>
        </w:pBdr>
        <w:rPr>
          <w:rFonts w:ascii="Arial" w:eastAsia="Arial" w:hAnsi="Arial" w:cs="Arial"/>
          <w:color w:val="000000"/>
          <w:sz w:val="20"/>
          <w:szCs w:val="20"/>
        </w:rPr>
      </w:pPr>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tbl>
      <w:tblPr>
        <w:tblStyle w:val="TableGrid"/>
        <w:tblW w:w="0" w:type="auto"/>
        <w:tblLook w:val="04A0" w:firstRow="1" w:lastRow="0" w:firstColumn="1" w:lastColumn="0" w:noHBand="0" w:noVBand="1"/>
      </w:tblPr>
      <w:tblGrid>
        <w:gridCol w:w="1705"/>
        <w:gridCol w:w="9085"/>
      </w:tblGrid>
      <w:tr w:rsidR="005A5C32" w14:paraId="31F50253" w14:textId="77777777" w:rsidTr="005A5C32">
        <w:tc>
          <w:tcPr>
            <w:tcW w:w="1705" w:type="dxa"/>
            <w:tcBorders>
              <w:top w:val="nil"/>
              <w:left w:val="nil"/>
              <w:bottom w:val="nil"/>
              <w:right w:val="nil"/>
            </w:tcBorders>
          </w:tcPr>
          <w:p w14:paraId="69BCF1B3" w14:textId="02469DE5" w:rsidR="005A5C32" w:rsidRDefault="005A5C32" w:rsidP="005A5C32">
            <w:pPr>
              <w:rPr>
                <w:rFonts w:ascii="Arial" w:eastAsia="Arial" w:hAnsi="Arial" w:cs="Arial"/>
                <w:color w:val="000000"/>
              </w:rPr>
            </w:pPr>
            <w:r>
              <w:rPr>
                <w:rFonts w:ascii="Arial" w:eastAsia="Arial" w:hAnsi="Arial" w:cs="Arial"/>
                <w:color w:val="000000"/>
              </w:rPr>
              <w:t xml:space="preserve">BETWEEN: </w:t>
            </w:r>
          </w:p>
        </w:tc>
        <w:tc>
          <w:tcPr>
            <w:tcW w:w="9085" w:type="dxa"/>
            <w:tcBorders>
              <w:top w:val="nil"/>
              <w:left w:val="nil"/>
              <w:right w:val="nil"/>
            </w:tcBorders>
          </w:tcPr>
          <w:p w14:paraId="1091519F" w14:textId="48782EA9" w:rsidR="005A5C32" w:rsidRDefault="005A5C32">
            <w:pPr>
              <w:jc w:val="center"/>
              <w:rPr>
                <w:rFonts w:ascii="Arial" w:eastAsia="Arial" w:hAnsi="Arial" w:cs="Arial"/>
                <w:color w:val="000000"/>
              </w:rPr>
            </w:pPr>
            <w:r>
              <w:rPr>
                <w:rFonts w:ascii="Arial" w:eastAsia="Arial" w:hAnsi="Arial" w:cs="Arial"/>
                <w:color w:val="000000"/>
              </w:rPr>
              <w:t>Kirkland Lake Residence</w:t>
            </w:r>
          </w:p>
        </w:tc>
      </w:tr>
    </w:tbl>
    <w:p w14:paraId="4ED21913" w14:textId="77777777"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 xml:space="preserve"> (hereafter referred to as the “Host”)</w:t>
      </w:r>
    </w:p>
    <w:p w14:paraId="471F1127" w14:textId="77777777" w:rsidR="005A5C32" w:rsidRPr="00772DEF" w:rsidRDefault="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790"/>
        <w:gridCol w:w="10010"/>
      </w:tblGrid>
      <w:tr w:rsidR="005A5C32" w14:paraId="1D5E6A78" w14:textId="77777777" w:rsidTr="005A5C32">
        <w:tc>
          <w:tcPr>
            <w:tcW w:w="790" w:type="dxa"/>
            <w:tcBorders>
              <w:top w:val="nil"/>
              <w:left w:val="nil"/>
              <w:bottom w:val="nil"/>
              <w:right w:val="nil"/>
            </w:tcBorders>
          </w:tcPr>
          <w:p w14:paraId="120B0D87" w14:textId="08BE7CA8" w:rsidR="005A5C32" w:rsidRDefault="005A5C32">
            <w:pPr>
              <w:jc w:val="center"/>
              <w:rPr>
                <w:rFonts w:ascii="Arial" w:eastAsia="Arial" w:hAnsi="Arial" w:cs="Arial"/>
                <w:color w:val="000000"/>
              </w:rPr>
            </w:pPr>
            <w:r>
              <w:rPr>
                <w:rFonts w:ascii="Arial" w:eastAsia="Arial" w:hAnsi="Arial" w:cs="Arial"/>
                <w:color w:val="000000"/>
              </w:rPr>
              <w:t>AND:</w:t>
            </w:r>
          </w:p>
        </w:tc>
        <w:tc>
          <w:tcPr>
            <w:tcW w:w="10010" w:type="dxa"/>
            <w:tcBorders>
              <w:top w:val="nil"/>
              <w:left w:val="nil"/>
              <w:bottom w:val="single" w:sz="4" w:space="0" w:color="auto"/>
              <w:right w:val="nil"/>
            </w:tcBorders>
          </w:tcPr>
          <w:p w14:paraId="06664B2B" w14:textId="5E9B975F" w:rsidR="005A5C32" w:rsidRDefault="005A5C32">
            <w:pPr>
              <w:jc w:val="center"/>
              <w:rPr>
                <w:rFonts w:ascii="Arial" w:eastAsia="Arial" w:hAnsi="Arial" w:cs="Arial"/>
                <w:color w:val="000000"/>
              </w:rPr>
            </w:pPr>
          </w:p>
        </w:tc>
      </w:tr>
    </w:tbl>
    <w:p w14:paraId="624E4A6E" w14:textId="06A1CE4A"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(hereafter referred to as the “</w:t>
      </w:r>
      <w:r w:rsidR="002A6A88" w:rsidRPr="00772DEF">
        <w:rPr>
          <w:rFonts w:ascii="Arial" w:eastAsia="Arial" w:hAnsi="Arial" w:cs="Arial"/>
          <w:color w:val="000000"/>
          <w:sz w:val="22"/>
          <w:szCs w:val="22"/>
        </w:rPr>
        <w:t>Guest</w:t>
      </w:r>
      <w:r w:rsidRPr="00772DEF">
        <w:rPr>
          <w:rFonts w:ascii="Arial" w:eastAsia="Arial" w:hAnsi="Arial" w:cs="Arial"/>
          <w:color w:val="000000"/>
          <w:sz w:val="22"/>
          <w:szCs w:val="22"/>
        </w:rPr>
        <w:t>”)</w:t>
      </w:r>
    </w:p>
    <w:p w14:paraId="708A3B65" w14:textId="2683BBBF" w:rsidR="0056629F" w:rsidRPr="00772DEF" w:rsidRDefault="0056629F">
      <w:pPr>
        <w:pBdr>
          <w:top w:val="nil"/>
          <w:left w:val="nil"/>
          <w:bottom w:val="nil"/>
          <w:right w:val="nil"/>
          <w:between w:val="nil"/>
        </w:pBd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7"/>
        <w:gridCol w:w="5548"/>
        <w:gridCol w:w="1085"/>
        <w:gridCol w:w="2420"/>
      </w:tblGrid>
      <w:tr w:rsidR="005A5C32" w14:paraId="6E15DC7D" w14:textId="77777777" w:rsidTr="00772DEF">
        <w:tc>
          <w:tcPr>
            <w:tcW w:w="1737" w:type="dxa"/>
            <w:tcBorders>
              <w:top w:val="nil"/>
              <w:bottom w:val="nil"/>
            </w:tcBorders>
          </w:tcPr>
          <w:p w14:paraId="46CD37F2" w14:textId="1F456001" w:rsidR="005A5C32" w:rsidRDefault="005A5C32">
            <w:pPr>
              <w:jc w:val="center"/>
              <w:rPr>
                <w:rFonts w:ascii="Arial" w:eastAsia="Arial" w:hAnsi="Arial" w:cs="Arial"/>
                <w:color w:val="000000"/>
              </w:rPr>
            </w:pPr>
            <w:r>
              <w:rPr>
                <w:rFonts w:ascii="Arial" w:eastAsia="Arial" w:hAnsi="Arial" w:cs="Arial"/>
                <w:color w:val="000000"/>
              </w:rPr>
              <w:t>REGARDING:</w:t>
            </w:r>
          </w:p>
        </w:tc>
        <w:tc>
          <w:tcPr>
            <w:tcW w:w="5548" w:type="dxa"/>
          </w:tcPr>
          <w:p w14:paraId="06DFBAB0" w14:textId="1B9006AB" w:rsidR="005A5C32" w:rsidRDefault="005A5C32">
            <w:pPr>
              <w:jc w:val="center"/>
              <w:rPr>
                <w:rFonts w:ascii="Arial" w:eastAsia="Arial" w:hAnsi="Arial" w:cs="Arial"/>
                <w:color w:val="000000"/>
              </w:rPr>
            </w:pPr>
            <w:r>
              <w:rPr>
                <w:rFonts w:ascii="Arial" w:eastAsia="Arial" w:hAnsi="Arial" w:cs="Arial"/>
                <w:color w:val="000000"/>
              </w:rPr>
              <w:t>51 Fourth Street, Kirkland Lake, ON, P2N 1T2</w:t>
            </w:r>
          </w:p>
        </w:tc>
        <w:tc>
          <w:tcPr>
            <w:tcW w:w="1085" w:type="dxa"/>
            <w:tcBorders>
              <w:top w:val="nil"/>
              <w:bottom w:val="nil"/>
            </w:tcBorders>
          </w:tcPr>
          <w:p w14:paraId="5009A317" w14:textId="0EC022A0" w:rsidR="005A5C32" w:rsidRDefault="005A5C32">
            <w:pPr>
              <w:jc w:val="center"/>
              <w:rPr>
                <w:rFonts w:ascii="Arial" w:eastAsia="Arial" w:hAnsi="Arial" w:cs="Arial"/>
                <w:color w:val="000000"/>
              </w:rPr>
            </w:pPr>
            <w:r>
              <w:rPr>
                <w:rFonts w:ascii="Arial" w:eastAsia="Arial" w:hAnsi="Arial" w:cs="Arial"/>
                <w:color w:val="000000"/>
              </w:rPr>
              <w:t>Room</w:t>
            </w:r>
          </w:p>
        </w:tc>
        <w:tc>
          <w:tcPr>
            <w:tcW w:w="2420" w:type="dxa"/>
          </w:tcPr>
          <w:p w14:paraId="1CC28931" w14:textId="77777777" w:rsidR="005A5C32" w:rsidRDefault="005A5C32">
            <w:pPr>
              <w:jc w:val="center"/>
              <w:rPr>
                <w:rFonts w:ascii="Arial" w:eastAsia="Arial" w:hAnsi="Arial" w:cs="Arial"/>
                <w:color w:val="000000"/>
              </w:rPr>
            </w:pPr>
          </w:p>
        </w:tc>
      </w:tr>
    </w:tbl>
    <w:p w14:paraId="2FC0BDDA" w14:textId="2FA50785" w:rsidR="0056629F" w:rsidRPr="00772DEF" w:rsidRDefault="00000000" w:rsidP="005A5C32">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(Address of Premises)</w:t>
      </w:r>
    </w:p>
    <w:p w14:paraId="2BCDD191" w14:textId="77777777" w:rsidR="005A5C32" w:rsidRPr="00772DEF" w:rsidRDefault="005A5C32" w:rsidP="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10"/>
        <w:gridCol w:w="6570"/>
      </w:tblGrid>
      <w:tr w:rsidR="005A5C32" w14:paraId="13894D7E" w14:textId="77777777" w:rsidTr="005A5C32">
        <w:tc>
          <w:tcPr>
            <w:tcW w:w="810" w:type="dxa"/>
            <w:tcBorders>
              <w:top w:val="nil"/>
              <w:bottom w:val="nil"/>
              <w:right w:val="nil"/>
            </w:tcBorders>
          </w:tcPr>
          <w:p w14:paraId="20D36494" w14:textId="525A738D" w:rsidR="005A5C32" w:rsidRPr="005A5C32" w:rsidRDefault="005A5C32">
            <w:pPr>
              <w:rPr>
                <w:rFonts w:ascii="Arial" w:eastAsia="Arial" w:hAnsi="Arial" w:cs="Arial"/>
                <w:color w:val="000000"/>
              </w:rPr>
            </w:pPr>
            <w:r>
              <w:rPr>
                <w:rFonts w:ascii="Arial" w:eastAsia="Arial" w:hAnsi="Arial" w:cs="Arial"/>
                <w:color w:val="000000"/>
              </w:rPr>
              <w:t>FEE:</w:t>
            </w:r>
          </w:p>
        </w:tc>
        <w:tc>
          <w:tcPr>
            <w:tcW w:w="6570" w:type="dxa"/>
            <w:tcBorders>
              <w:left w:val="nil"/>
            </w:tcBorders>
          </w:tcPr>
          <w:p w14:paraId="2D1180DC" w14:textId="7C7B4A04" w:rsidR="005A5C32" w:rsidRPr="005A5C32" w:rsidRDefault="005A5C32">
            <w:pPr>
              <w:rPr>
                <w:rFonts w:ascii="Arial" w:eastAsia="Arial" w:hAnsi="Arial" w:cs="Arial"/>
                <w:color w:val="000000"/>
              </w:rPr>
            </w:pPr>
          </w:p>
        </w:tc>
      </w:tr>
    </w:tbl>
    <w:p w14:paraId="793FF2E5" w14:textId="77777777" w:rsidR="005A5C32" w:rsidRPr="00932C0E" w:rsidRDefault="005A5C32">
      <w:pPr>
        <w:pBdr>
          <w:top w:val="nil"/>
          <w:left w:val="nil"/>
          <w:bottom w:val="nil"/>
          <w:right w:val="nil"/>
          <w:between w:val="nil"/>
        </w:pBdr>
        <w:rPr>
          <w:rFonts w:ascii="Arial" w:eastAsia="Arial" w:hAnsi="Arial" w:cs="Arial"/>
          <w:color w:val="000000"/>
          <w:sz w:val="6"/>
          <w:szCs w:val="6"/>
        </w:rPr>
      </w:pP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2A873FBF"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w:t>
      </w:r>
      <w:r w:rsidR="0026407B">
        <w:rPr>
          <w:rFonts w:ascii="Arial" w:hAnsi="Arial" w:cs="Arial"/>
        </w:rPr>
        <w:t>5</w:t>
      </w:r>
      <w:r w:rsidRPr="007B6A2A">
        <w:rPr>
          <w:rFonts w:ascii="Arial" w:hAnsi="Arial" w:cs="Arial"/>
        </w:rPr>
        <w:t xml:space="preserve">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Be relocated to a comparable property. If </w:t>
      </w:r>
      <w:proofErr w:type="gramStart"/>
      <w:r w:rsidRPr="007B6A2A">
        <w:rPr>
          <w:rFonts w:ascii="Arial" w:hAnsi="Arial" w:cs="Arial"/>
        </w:rPr>
        <w:t>relocation</w:t>
      </w:r>
      <w:proofErr w:type="gramEnd"/>
      <w:r w:rsidRPr="007B6A2A">
        <w:rPr>
          <w:rFonts w:ascii="Arial" w:hAnsi="Arial" w:cs="Arial"/>
        </w:rPr>
        <w:t xml:space="preserve">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5814913A" w14:textId="77777777" w:rsidR="005A5C32" w:rsidRDefault="005A5C32">
      <w:pPr>
        <w:rPr>
          <w:rFonts w:ascii="Arial" w:hAnsi="Arial" w:cs="Arial"/>
          <w:b/>
          <w:bCs/>
          <w:sz w:val="20"/>
          <w:szCs w:val="20"/>
        </w:rPr>
      </w:pPr>
      <w:r>
        <w:rPr>
          <w:rFonts w:ascii="Arial" w:hAnsi="Arial" w:cs="Arial"/>
          <w:b/>
          <w:bCs/>
          <w:sz w:val="20"/>
          <w:szCs w:val="20"/>
        </w:rPr>
        <w:br w:type="page"/>
      </w:r>
    </w:p>
    <w:p w14:paraId="76E51C44" w14:textId="1D977FF5"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If notice of cancellation is provided at least forty-eight (48) hours prior to the scheduled move-in date, a refund will be issued </w:t>
      </w:r>
      <w:proofErr w:type="gramStart"/>
      <w:r w:rsidRPr="007B6A2A">
        <w:rPr>
          <w:rFonts w:ascii="Arial" w:hAnsi="Arial" w:cs="Arial"/>
        </w:rPr>
        <w:t>less</w:t>
      </w:r>
      <w:proofErr w:type="gramEnd"/>
      <w:r w:rsidRPr="007B6A2A">
        <w:rPr>
          <w:rFonts w:ascii="Arial" w:hAnsi="Arial" w:cs="Arial"/>
        </w:rPr>
        <w:t xml:space="preserve">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must adhere to all </w:t>
      </w:r>
      <w:proofErr w:type="gramStart"/>
      <w:r w:rsidRPr="007B6A2A">
        <w:rPr>
          <w:rFonts w:ascii="Arial" w:hAnsi="Arial" w:cs="Arial"/>
        </w:rPr>
        <w:t>terms</w:t>
      </w:r>
      <w:proofErr w:type="gramEnd"/>
      <w:r w:rsidRPr="007B6A2A">
        <w:rPr>
          <w:rFonts w:ascii="Arial" w:hAnsi="Arial" w:cs="Arial"/>
        </w:rPr>
        <w:t xml:space="preserve"> outlined in this agreement. Failure to comply with any provision will result in immediate </w:t>
      </w:r>
      <w:proofErr w:type="gramStart"/>
      <w:r w:rsidRPr="007B6A2A">
        <w:rPr>
          <w:rFonts w:ascii="Arial" w:hAnsi="Arial" w:cs="Arial"/>
        </w:rPr>
        <w:t>eviction</w:t>
      </w:r>
      <w:proofErr w:type="gramEnd"/>
      <w:r w:rsidRPr="007B6A2A">
        <w:rPr>
          <w:rFonts w:ascii="Arial" w:hAnsi="Arial" w:cs="Arial"/>
        </w:rPr>
        <w:t xml:space="preserve"> without </w:t>
      </w:r>
      <w:proofErr w:type="gramStart"/>
      <w:r w:rsidRPr="007B6A2A">
        <w:rPr>
          <w:rFonts w:ascii="Arial" w:hAnsi="Arial" w:cs="Arial"/>
        </w:rPr>
        <w:t>refund</w:t>
      </w:r>
      <w:proofErr w:type="gramEnd"/>
      <w:r w:rsidRPr="007B6A2A">
        <w:rPr>
          <w:rFonts w:ascii="Arial" w:hAnsi="Arial" w:cs="Arial"/>
        </w:rPr>
        <w:t>.</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173459E0" w14:textId="6D200C1B" w:rsidR="00AC5B9A" w:rsidRPr="007B6A2A" w:rsidRDefault="00AC5B9A" w:rsidP="007B6A2A">
      <w:pPr>
        <w:pStyle w:val="ListParagraph"/>
        <w:numPr>
          <w:ilvl w:val="0"/>
          <w:numId w:val="4"/>
        </w:numPr>
        <w:spacing w:line="278" w:lineRule="auto"/>
        <w:rPr>
          <w:rFonts w:ascii="Arial" w:hAnsi="Arial" w:cs="Arial"/>
        </w:rPr>
      </w:pPr>
      <w:r>
        <w:rPr>
          <w:rFonts w:ascii="Arial" w:hAnsi="Arial" w:cs="Arial"/>
        </w:rPr>
        <w:t>There is a zero tolerance policy regarding behaviour that threatens and disrupts the enjoyment, safety, and security of guests and staff.</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The premises must be used for legal purposes only. Illegal activities will result in immediate eviction without </w:t>
      </w:r>
      <w:proofErr w:type="gramStart"/>
      <w:r w:rsidRPr="007B6A2A">
        <w:rPr>
          <w:rFonts w:ascii="Arial" w:hAnsi="Arial" w:cs="Arial"/>
        </w:rPr>
        <w:t>refund</w:t>
      </w:r>
      <w:proofErr w:type="gramEnd"/>
      <w:r w:rsidRPr="007B6A2A">
        <w:rPr>
          <w:rFonts w:ascii="Arial" w:hAnsi="Arial" w:cs="Arial"/>
        </w:rPr>
        <w:t>.</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14B5F396" w:rsidR="007B6A2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Office staff must be notified of all visitors. </w:t>
      </w:r>
      <w:r w:rsidR="007B6A2A" w:rsidRPr="007B6A2A">
        <w:rPr>
          <w:rFonts w:ascii="Arial" w:hAnsi="Arial" w:cs="Arial"/>
        </w:rPr>
        <w:t xml:space="preserve">One visitor per unit unless otherwise approved. Visitors staying longer than 48 hours will incur a $56.50 </w:t>
      </w:r>
      <w:r w:rsidR="007B6A2A" w:rsidRPr="007B6A2A">
        <w:rPr>
          <w:rFonts w:ascii="Arial" w:hAnsi="Arial" w:cs="Arial"/>
          <w:i/>
          <w:iCs/>
        </w:rPr>
        <w:t>(HST included)</w:t>
      </w:r>
      <w:r w:rsidR="007B6A2A"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are responsible for damages beyond normal wear and tear, including but not limited to stains, broken furniture, and appliance misuse. The Owner is not responsible for theft or personal injury. The Guest releases the Property Owners from </w:t>
      </w:r>
      <w:proofErr w:type="gramStart"/>
      <w:r w:rsidRPr="007B6A2A">
        <w:rPr>
          <w:rFonts w:ascii="Arial" w:hAnsi="Arial" w:cs="Arial"/>
        </w:rPr>
        <w:t>any and all</w:t>
      </w:r>
      <w:proofErr w:type="gramEnd"/>
      <w:r w:rsidRPr="007B6A2A">
        <w:rPr>
          <w:rFonts w:ascii="Arial" w:hAnsi="Arial" w:cs="Arial"/>
        </w:rPr>
        <w:t xml:space="preserve"> liability for theft or injury while in transit to the property, </w:t>
      </w:r>
      <w:proofErr w:type="gramStart"/>
      <w:r w:rsidRPr="007B6A2A">
        <w:rPr>
          <w:rFonts w:ascii="Arial" w:hAnsi="Arial" w:cs="Arial"/>
        </w:rPr>
        <w:t>in</w:t>
      </w:r>
      <w:proofErr w:type="gramEnd"/>
      <w:r w:rsidRPr="007B6A2A">
        <w:rPr>
          <w:rFonts w:ascii="Arial" w:hAnsi="Arial" w:cs="Arial"/>
        </w:rPr>
        <w:t xml:space="preserve">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790DEE71"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r w:rsidR="00306193">
        <w:rPr>
          <w:rFonts w:ascii="Arial" w:hAnsi="Arial" w:cs="Arial"/>
        </w:rPr>
        <w:t>.</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29F11FFC" w14:textId="77777777" w:rsidR="005A5C32" w:rsidRDefault="005A5C32">
      <w:pPr>
        <w:rPr>
          <w:rFonts w:ascii="Arial" w:hAnsi="Arial" w:cs="Arial"/>
          <w:b/>
          <w:bCs/>
          <w:sz w:val="20"/>
          <w:szCs w:val="20"/>
        </w:rPr>
      </w:pPr>
      <w:r>
        <w:rPr>
          <w:rFonts w:ascii="Arial" w:hAnsi="Arial" w:cs="Arial"/>
          <w:b/>
          <w:bCs/>
          <w:sz w:val="20"/>
          <w:szCs w:val="20"/>
        </w:rPr>
        <w:br w:type="page"/>
      </w:r>
    </w:p>
    <w:p w14:paraId="4634C3BC" w14:textId="281432E4"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216C4BF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52AA0922"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Air conditioning units: $50/month + HST ($56.50)</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421B3F6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One parking space per unit is provided. Additional parking is available on a first-come, first-served basis. KLR is not liable for damage to vehicles or theft.</w:t>
      </w:r>
    </w:p>
    <w:p w14:paraId="2A5D3116" w14:textId="55CA40E4" w:rsidR="007B6A2A" w:rsidRPr="007B6A2A" w:rsidRDefault="007B6A2A" w:rsidP="007B6A2A">
      <w:pPr>
        <w:rPr>
          <w:rFonts w:ascii="Arial" w:hAnsi="Arial" w:cs="Arial"/>
          <w:b/>
          <w:bCs/>
          <w:sz w:val="20"/>
          <w:szCs w:val="20"/>
        </w:rPr>
      </w:pPr>
      <w:r w:rsidRPr="007B6A2A">
        <w:rPr>
          <w:rFonts w:ascii="Arial" w:hAnsi="Arial" w:cs="Arial"/>
          <w:b/>
          <w:bCs/>
          <w:sz w:val="20"/>
          <w:szCs w:val="20"/>
        </w:rPr>
        <w:t>22. Wi-Fi Use</w:t>
      </w:r>
    </w:p>
    <w:p w14:paraId="5430CF7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and weapons are not permitted.</w:t>
      </w:r>
    </w:p>
    <w:p w14:paraId="12940B4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54823E3F" w14:textId="3241839A"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r w:rsidR="00623371">
        <w:rPr>
          <w:rFonts w:ascii="Arial" w:hAnsi="Arial" w:cs="Arial"/>
        </w:rPr>
        <w:t>is</w:t>
      </w:r>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proofErr w:type="gramStart"/>
      <w:r w:rsidRPr="007B6A2A">
        <w:rPr>
          <w:rFonts w:ascii="Arial" w:hAnsi="Arial" w:cs="Arial"/>
        </w:rPr>
        <w:t>In order to</w:t>
      </w:r>
      <w:proofErr w:type="gramEnd"/>
      <w:r w:rsidRPr="007B6A2A">
        <w:rPr>
          <w:rFonts w:ascii="Arial" w:hAnsi="Arial" w:cs="Arial"/>
        </w:rPr>
        <w:t xml:space="preserve"> keep costs low, we do not offer 24-hour concierge or mail services as part of a stay at the </w:t>
      </w:r>
      <w:proofErr w:type="gramStart"/>
      <w:r w:rsidRPr="007B6A2A">
        <w:rPr>
          <w:rFonts w:ascii="Arial" w:hAnsi="Arial" w:cs="Arial"/>
        </w:rPr>
        <w:t>Kirkland Lake</w:t>
      </w:r>
      <w:proofErr w:type="gramEnd"/>
      <w:r w:rsidRPr="007B6A2A">
        <w:rPr>
          <w:rFonts w:ascii="Arial" w:hAnsi="Arial" w:cs="Arial"/>
        </w:rPr>
        <w:t xml:space="preserv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1E396E52" w14:textId="77777777" w:rsidR="00306193" w:rsidRPr="00306193" w:rsidRDefault="00306193" w:rsidP="00306193">
      <w:pPr>
        <w:rPr>
          <w:rFonts w:ascii="Arial" w:hAnsi="Arial" w:cs="Arial"/>
          <w:b/>
          <w:bCs/>
          <w:sz w:val="20"/>
          <w:szCs w:val="20"/>
        </w:rPr>
      </w:pPr>
      <w:r w:rsidRPr="00306193">
        <w:rPr>
          <w:rFonts w:ascii="Arial" w:hAnsi="Arial" w:cs="Arial"/>
          <w:b/>
          <w:bCs/>
          <w:sz w:val="20"/>
          <w:szCs w:val="20"/>
        </w:rPr>
        <w:t>29. Lockouts</w:t>
      </w:r>
    </w:p>
    <w:p w14:paraId="39822C84" w14:textId="6E860844"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If you are locked out, call 1-877-417-1155 for assistance. Lockouts during regular office hours (Monday–Friday, 9 AM–5 PM, excluding holidays) are free of charge. Your first lockout outside office hours is also free.</w:t>
      </w:r>
    </w:p>
    <w:p w14:paraId="5FBF72E8" w14:textId="4628562F"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Additional after-hours lockouts are subject to a $</w:t>
      </w:r>
      <w:r>
        <w:rPr>
          <w:rFonts w:ascii="Arial" w:hAnsi="Arial" w:cs="Arial"/>
        </w:rPr>
        <w:t xml:space="preserve">84.75 (HST included) </w:t>
      </w:r>
      <w:r w:rsidRPr="00306193">
        <w:rPr>
          <w:rFonts w:ascii="Arial" w:hAnsi="Arial" w:cs="Arial"/>
        </w:rPr>
        <w:t>fee.</w:t>
      </w:r>
    </w:p>
    <w:p w14:paraId="1EF622D1" w14:textId="7FC83500"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Lost keys will incur a $</w:t>
      </w:r>
      <w:r>
        <w:rPr>
          <w:rFonts w:ascii="Arial" w:hAnsi="Arial" w:cs="Arial"/>
        </w:rPr>
        <w:t>45.20</w:t>
      </w:r>
      <w:r w:rsidRPr="00306193">
        <w:rPr>
          <w:rFonts w:ascii="Arial" w:hAnsi="Arial" w:cs="Arial"/>
        </w:rPr>
        <w:t xml:space="preserve"> </w:t>
      </w:r>
      <w:r>
        <w:rPr>
          <w:rFonts w:ascii="Arial" w:hAnsi="Arial" w:cs="Arial"/>
        </w:rPr>
        <w:t>(</w:t>
      </w:r>
      <w:r w:rsidRPr="00306193">
        <w:rPr>
          <w:rFonts w:ascii="Arial" w:hAnsi="Arial" w:cs="Arial"/>
        </w:rPr>
        <w:t>HST</w:t>
      </w:r>
      <w:r>
        <w:rPr>
          <w:rFonts w:ascii="Arial" w:hAnsi="Arial" w:cs="Arial"/>
        </w:rPr>
        <w:t xml:space="preserve"> included)</w:t>
      </w:r>
      <w:r w:rsidRPr="00306193">
        <w:rPr>
          <w:rFonts w:ascii="Arial" w:hAnsi="Arial" w:cs="Arial"/>
        </w:rPr>
        <w:t xml:space="preserve"> replacement fee, charged in addition to any applicable lockout fee.</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acknowledge that this agreement does not constitute a landlord/tenant </w:t>
      </w:r>
      <w:proofErr w:type="gramStart"/>
      <w:r w:rsidRPr="007B6A2A">
        <w:rPr>
          <w:rFonts w:ascii="Arial" w:hAnsi="Arial" w:cs="Arial"/>
        </w:rPr>
        <w:t>relationship, but</w:t>
      </w:r>
      <w:proofErr w:type="gramEnd"/>
      <w:r w:rsidRPr="007B6A2A">
        <w:rPr>
          <w:rFonts w:ascii="Arial" w:hAnsi="Arial" w:cs="Arial"/>
        </w:rPr>
        <w:t xml:space="preserve">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am responsible for any </w:t>
      </w:r>
      <w:proofErr w:type="gramStart"/>
      <w:r w:rsidRPr="007B6A2A">
        <w:rPr>
          <w:rFonts w:ascii="Arial" w:hAnsi="Arial" w:cs="Arial"/>
        </w:rPr>
        <w:t>damages</w:t>
      </w:r>
      <w:proofErr w:type="gramEnd"/>
      <w:r w:rsidRPr="007B6A2A">
        <w:rPr>
          <w:rFonts w:ascii="Arial" w:hAnsi="Arial" w:cs="Arial"/>
        </w:rPr>
        <w:t>,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2FFE7FF2" w14:textId="77777777" w:rsidR="005A5C32" w:rsidRPr="007B6A2A" w:rsidRDefault="005A5C32" w:rsidP="005A5C32">
      <w:pPr>
        <w:pStyle w:val="ListParagraph"/>
        <w:spacing w:after="160" w:line="278" w:lineRule="auto"/>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16DDA631" w14:textId="77777777" w:rsidTr="005A5C32">
        <w:tc>
          <w:tcPr>
            <w:tcW w:w="5125" w:type="dxa"/>
            <w:tcBorders>
              <w:top w:val="nil"/>
              <w:bottom w:val="single" w:sz="4" w:space="0" w:color="auto"/>
            </w:tcBorders>
          </w:tcPr>
          <w:p w14:paraId="50434E31" w14:textId="77777777" w:rsidR="005A5C32" w:rsidRPr="005A5C32" w:rsidRDefault="005A5C32">
            <w:pPr>
              <w:rPr>
                <w:rFonts w:ascii="Arial" w:eastAsia="Arial" w:hAnsi="Arial" w:cs="Arial"/>
                <w:color w:val="000000"/>
              </w:rPr>
            </w:pPr>
          </w:p>
        </w:tc>
        <w:tc>
          <w:tcPr>
            <w:tcW w:w="270" w:type="dxa"/>
            <w:tcBorders>
              <w:top w:val="nil"/>
              <w:bottom w:val="nil"/>
            </w:tcBorders>
          </w:tcPr>
          <w:p w14:paraId="28B36864" w14:textId="06A05757" w:rsidR="005A5C32" w:rsidRPr="005A5C32" w:rsidRDefault="005A5C32">
            <w:pPr>
              <w:rPr>
                <w:rFonts w:ascii="Arial" w:eastAsia="Arial" w:hAnsi="Arial" w:cs="Arial"/>
                <w:color w:val="000000"/>
              </w:rPr>
            </w:pPr>
          </w:p>
        </w:tc>
        <w:tc>
          <w:tcPr>
            <w:tcW w:w="5395" w:type="dxa"/>
            <w:tcBorders>
              <w:top w:val="nil"/>
              <w:bottom w:val="single" w:sz="4" w:space="0" w:color="auto"/>
            </w:tcBorders>
          </w:tcPr>
          <w:p w14:paraId="05B89FF8" w14:textId="77777777" w:rsidR="005A5C32" w:rsidRDefault="005A5C32">
            <w:pPr>
              <w:rPr>
                <w:rFonts w:ascii="Arial" w:eastAsia="Arial" w:hAnsi="Arial" w:cs="Arial"/>
                <w:color w:val="000000"/>
                <w:sz w:val="20"/>
                <w:szCs w:val="20"/>
              </w:rPr>
            </w:pPr>
          </w:p>
        </w:tc>
      </w:tr>
      <w:tr w:rsidR="005A5C32" w14:paraId="5E73A574" w14:textId="77777777" w:rsidTr="005A5C32">
        <w:tc>
          <w:tcPr>
            <w:tcW w:w="5125" w:type="dxa"/>
            <w:tcBorders>
              <w:top w:val="single" w:sz="4" w:space="0" w:color="auto"/>
              <w:bottom w:val="nil"/>
            </w:tcBorders>
          </w:tcPr>
          <w:p w14:paraId="3849B289" w14:textId="0EFA7CB6" w:rsidR="005A5C32" w:rsidRPr="005A5C32" w:rsidRDefault="005A5C32">
            <w:pPr>
              <w:rPr>
                <w:rFonts w:ascii="Arial" w:eastAsia="Arial" w:hAnsi="Arial" w:cs="Arial"/>
                <w:color w:val="000000"/>
                <w:sz w:val="20"/>
                <w:szCs w:val="20"/>
              </w:rPr>
            </w:pPr>
            <w:r w:rsidRPr="005A5C32">
              <w:rPr>
                <w:rFonts w:ascii="Arial" w:eastAsia="Arial" w:hAnsi="Arial" w:cs="Arial"/>
                <w:color w:val="000000"/>
                <w:sz w:val="20"/>
                <w:szCs w:val="20"/>
              </w:rPr>
              <w:t>Host</w:t>
            </w:r>
          </w:p>
        </w:tc>
        <w:tc>
          <w:tcPr>
            <w:tcW w:w="270" w:type="dxa"/>
            <w:tcBorders>
              <w:top w:val="nil"/>
              <w:bottom w:val="nil"/>
            </w:tcBorders>
          </w:tcPr>
          <w:p w14:paraId="7E531472" w14:textId="77777777" w:rsidR="005A5C32" w:rsidRPr="005A5C32" w:rsidRDefault="005A5C32">
            <w:pPr>
              <w:rPr>
                <w:rFonts w:ascii="Arial" w:eastAsia="Arial" w:hAnsi="Arial" w:cs="Arial"/>
                <w:color w:val="000000"/>
              </w:rPr>
            </w:pPr>
          </w:p>
        </w:tc>
        <w:tc>
          <w:tcPr>
            <w:tcW w:w="5395" w:type="dxa"/>
            <w:tcBorders>
              <w:top w:val="single" w:sz="4" w:space="0" w:color="auto"/>
              <w:bottom w:val="nil"/>
            </w:tcBorders>
          </w:tcPr>
          <w:p w14:paraId="54446215" w14:textId="43375056" w:rsidR="005A5C32" w:rsidRDefault="005A5C32">
            <w:pPr>
              <w:rPr>
                <w:rFonts w:ascii="Arial" w:eastAsia="Arial" w:hAnsi="Arial" w:cs="Arial"/>
                <w:color w:val="000000"/>
                <w:sz w:val="20"/>
                <w:szCs w:val="20"/>
              </w:rPr>
            </w:pPr>
            <w:r>
              <w:rPr>
                <w:rFonts w:ascii="Arial" w:eastAsia="Arial" w:hAnsi="Arial" w:cs="Arial"/>
                <w:color w:val="000000"/>
                <w:sz w:val="20"/>
                <w:szCs w:val="20"/>
              </w:rPr>
              <w:t>Guest</w:t>
            </w:r>
          </w:p>
        </w:tc>
      </w:tr>
    </w:tbl>
    <w:p w14:paraId="7A6E7D45" w14:textId="77777777" w:rsidR="005A5C32" w:rsidRPr="005A5C32" w:rsidRDefault="005A5C32">
      <w:pPr>
        <w:pBdr>
          <w:top w:val="nil"/>
          <w:left w:val="nil"/>
          <w:bottom w:val="nil"/>
          <w:right w:val="nil"/>
          <w:between w:val="nil"/>
        </w:pBdr>
        <w:rPr>
          <w:rFonts w:ascii="Arial" w:eastAsia="Arial" w:hAnsi="Arial" w:cs="Arial"/>
          <w:color w:val="000000"/>
          <w:sz w:val="10"/>
          <w:szCs w:val="1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3D6255D5" w14:textId="77777777" w:rsidTr="00814CF5">
        <w:tc>
          <w:tcPr>
            <w:tcW w:w="5125" w:type="dxa"/>
            <w:tcBorders>
              <w:top w:val="nil"/>
              <w:bottom w:val="single" w:sz="4" w:space="0" w:color="auto"/>
            </w:tcBorders>
          </w:tcPr>
          <w:p w14:paraId="0C322CDA" w14:textId="77777777" w:rsidR="005A5C32" w:rsidRPr="005A5C32" w:rsidRDefault="005A5C32" w:rsidP="00814CF5">
            <w:pPr>
              <w:rPr>
                <w:rFonts w:ascii="Arial" w:eastAsia="Arial" w:hAnsi="Arial" w:cs="Arial"/>
                <w:color w:val="000000"/>
              </w:rPr>
            </w:pPr>
          </w:p>
        </w:tc>
        <w:tc>
          <w:tcPr>
            <w:tcW w:w="270" w:type="dxa"/>
            <w:tcBorders>
              <w:top w:val="nil"/>
              <w:bottom w:val="nil"/>
            </w:tcBorders>
          </w:tcPr>
          <w:p w14:paraId="7BEF6036" w14:textId="77777777" w:rsidR="005A5C32" w:rsidRPr="005A5C32" w:rsidRDefault="005A5C32" w:rsidP="00814CF5">
            <w:pPr>
              <w:rPr>
                <w:rFonts w:ascii="Arial" w:eastAsia="Arial" w:hAnsi="Arial" w:cs="Arial"/>
                <w:color w:val="000000"/>
              </w:rPr>
            </w:pPr>
          </w:p>
        </w:tc>
        <w:tc>
          <w:tcPr>
            <w:tcW w:w="5395" w:type="dxa"/>
            <w:tcBorders>
              <w:top w:val="nil"/>
              <w:bottom w:val="single" w:sz="4" w:space="0" w:color="auto"/>
            </w:tcBorders>
          </w:tcPr>
          <w:p w14:paraId="294B0096" w14:textId="77777777" w:rsidR="005A5C32" w:rsidRDefault="005A5C32" w:rsidP="00814CF5">
            <w:pPr>
              <w:rPr>
                <w:rFonts w:ascii="Arial" w:eastAsia="Arial" w:hAnsi="Arial" w:cs="Arial"/>
                <w:color w:val="000000"/>
                <w:sz w:val="20"/>
                <w:szCs w:val="20"/>
              </w:rPr>
            </w:pPr>
          </w:p>
        </w:tc>
      </w:tr>
      <w:tr w:rsidR="005A5C32" w14:paraId="7F3A39EF" w14:textId="77777777" w:rsidTr="00814CF5">
        <w:tc>
          <w:tcPr>
            <w:tcW w:w="5125" w:type="dxa"/>
            <w:tcBorders>
              <w:top w:val="single" w:sz="4" w:space="0" w:color="auto"/>
              <w:bottom w:val="nil"/>
            </w:tcBorders>
          </w:tcPr>
          <w:p w14:paraId="00838FF8" w14:textId="6F190C94" w:rsidR="005A5C32" w:rsidRP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c>
          <w:tcPr>
            <w:tcW w:w="270" w:type="dxa"/>
            <w:tcBorders>
              <w:top w:val="nil"/>
              <w:bottom w:val="nil"/>
            </w:tcBorders>
          </w:tcPr>
          <w:p w14:paraId="5236CA6D" w14:textId="77777777" w:rsidR="005A5C32" w:rsidRPr="005A5C32" w:rsidRDefault="005A5C32" w:rsidP="00814CF5">
            <w:pPr>
              <w:rPr>
                <w:rFonts w:ascii="Arial" w:eastAsia="Arial" w:hAnsi="Arial" w:cs="Arial"/>
                <w:color w:val="000000"/>
              </w:rPr>
            </w:pPr>
          </w:p>
        </w:tc>
        <w:tc>
          <w:tcPr>
            <w:tcW w:w="5395" w:type="dxa"/>
            <w:tcBorders>
              <w:top w:val="single" w:sz="4" w:space="0" w:color="auto"/>
              <w:bottom w:val="nil"/>
            </w:tcBorders>
          </w:tcPr>
          <w:p w14:paraId="1B008D52" w14:textId="1654F353" w:rsid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r>
    </w:tbl>
    <w:p w14:paraId="3E7532EC" w14:textId="77777777" w:rsidR="005A5C32" w:rsidRPr="00772DEF" w:rsidRDefault="005A5C32">
      <w:pPr>
        <w:jc w:val="center"/>
        <w:rPr>
          <w:rFonts w:ascii="Arial" w:eastAsia="Arial" w:hAnsi="Arial" w:cs="Arial"/>
          <w:color w:val="222222"/>
          <w:sz w:val="22"/>
          <w:szCs w:val="22"/>
        </w:rPr>
      </w:pPr>
    </w:p>
    <w:p w14:paraId="5F0F888A" w14:textId="54077DE2"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After-Hours Emergency Number: 1-877-417-1155</w:t>
      </w:r>
    </w:p>
    <w:p w14:paraId="71F5FDD5" w14:textId="5C6BCD9A"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 xml:space="preserve">Quiet Hours: </w:t>
      </w:r>
      <w:r w:rsidR="003D21B9">
        <w:rPr>
          <w:rFonts w:ascii="Arial" w:eastAsia="Arial" w:hAnsi="Arial" w:cs="Arial"/>
          <w:color w:val="222222"/>
          <w:sz w:val="28"/>
          <w:szCs w:val="28"/>
        </w:rPr>
        <w:t xml:space="preserve">9:00 </w:t>
      </w:r>
      <w:r>
        <w:rPr>
          <w:rFonts w:ascii="Arial" w:eastAsia="Arial" w:hAnsi="Arial" w:cs="Arial"/>
          <w:color w:val="222222"/>
          <w:sz w:val="28"/>
          <w:szCs w:val="28"/>
        </w:rPr>
        <w:t xml:space="preserve">PM to </w:t>
      </w:r>
      <w:r w:rsidR="003D21B9">
        <w:rPr>
          <w:rFonts w:ascii="Arial" w:eastAsia="Arial" w:hAnsi="Arial" w:cs="Arial"/>
          <w:color w:val="222222"/>
          <w:sz w:val="28"/>
          <w:szCs w:val="28"/>
        </w:rPr>
        <w:t>9</w:t>
      </w:r>
      <w:r>
        <w:rPr>
          <w:rFonts w:ascii="Arial" w:eastAsia="Arial" w:hAnsi="Arial" w:cs="Arial"/>
          <w:color w:val="222222"/>
          <w:sz w:val="28"/>
          <w:szCs w:val="28"/>
        </w:rPr>
        <w:t>:00 AM</w:t>
      </w:r>
    </w:p>
    <w:sectPr w:rsidR="0056629F">
      <w:footerReference w:type="even" r:id="rId9"/>
      <w:footerReference w:type="default" r:id="rId10"/>
      <w:headerReference w:type="first" r:id="rId11"/>
      <w:footerReference w:type="first" r:id="rId12"/>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8994A" w14:textId="77777777" w:rsidR="001121BE" w:rsidRDefault="001121BE">
      <w:r>
        <w:separator/>
      </w:r>
    </w:p>
  </w:endnote>
  <w:endnote w:type="continuationSeparator" w:id="0">
    <w:p w14:paraId="4B3062A9" w14:textId="77777777" w:rsidR="001121BE" w:rsidRDefault="001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CBFFE2C-0227-4DF4-B6C7-BD61F81F808E}"/>
  </w:font>
  <w:font w:name="Calibri">
    <w:panose1 w:val="020F0502020204030204"/>
    <w:charset w:val="00"/>
    <w:family w:val="swiss"/>
    <w:pitch w:val="variable"/>
    <w:sig w:usb0="E4002EFF" w:usb1="C200247B" w:usb2="00000009" w:usb3="00000000" w:csb0="000001FF" w:csb1="00000000"/>
    <w:embedRegular r:id="rId2" w:fontKey="{1A935D4B-3F31-4999-9BCD-7F31A385422C}"/>
    <w:embedBold r:id="rId3" w:fontKey="{85A89460-7DB9-460D-BED7-351E827ACB5E}"/>
    <w:embedItalic r:id="rId4" w:fontKey="{DCF77F87-8760-44F8-9967-DC894F47B874}"/>
  </w:font>
  <w:font w:name="Calibri Light">
    <w:panose1 w:val="020F0302020204030204"/>
    <w:charset w:val="00"/>
    <w:family w:val="swiss"/>
    <w:pitch w:val="variable"/>
    <w:sig w:usb0="E4002EFF" w:usb1="C200247B" w:usb2="00000009" w:usb3="00000000" w:csb0="000001FF" w:csb1="00000000"/>
    <w:embedRegular r:id="rId5" w:fontKey="{2A12AA6C-443C-4206-9824-5D50BF0C3073}"/>
  </w:font>
  <w:font w:name="Segoe UI">
    <w:panose1 w:val="020B0502040204020203"/>
    <w:charset w:val="00"/>
    <w:family w:val="swiss"/>
    <w:pitch w:val="variable"/>
    <w:sig w:usb0="E4002EFF" w:usb1="C000E47F" w:usb2="00000009" w:usb3="00000000" w:csb0="000001FF" w:csb1="00000000"/>
    <w:embedRegular r:id="rId6" w:fontKey="{E3EDBB37-B10C-46B6-996A-6A1F9CDF3CAB}"/>
  </w:font>
  <w:font w:name="Georgia">
    <w:panose1 w:val="02040502050405020303"/>
    <w:charset w:val="00"/>
    <w:family w:val="roman"/>
    <w:pitch w:val="variable"/>
    <w:sig w:usb0="00000287" w:usb1="00000000" w:usb2="00000000" w:usb3="00000000" w:csb0="0000009F" w:csb1="00000000"/>
    <w:embedRegular r:id="rId7" w:fontKey="{283DE686-7D68-4B9A-93FF-662A08574E93}"/>
    <w:embedItalic r:id="rId8" w:fontKey="{5B0DA944-9D5C-4DDD-949B-514F0F3F755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F1C003B9-0DDA-4D37-820F-7206C983D630}"/>
  </w:font>
  <w:font w:name="Arial Unicode MS">
    <w:panose1 w:val="020B0604020202020204"/>
    <w:charset w:val="80"/>
    <w:family w:val="swiss"/>
    <w:pitch w:val="variable"/>
    <w:sig w:usb0="F7FFAFFF" w:usb1="E9DFFFFF" w:usb2="0000003F" w:usb3="00000000" w:csb0="003F01FF" w:csb1="00000000"/>
    <w:embedBold r:id="rId10" w:subsetted="1" w:fontKey="{463C5CEA-A89D-4AD5-B8BC-44D2D30D8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31175190"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 xml:space="preserve">KLR Short-term Stay Application and Agreement - Revised </w:t>
    </w:r>
    <w:r w:rsidR="003034D3">
      <w:rPr>
        <w:rFonts w:ascii="Arial" w:hAnsi="Arial" w:cs="Arial"/>
        <w:noProof/>
        <w:sz w:val="18"/>
        <w:szCs w:val="18"/>
      </w:rPr>
      <w:t xml:space="preserve">April </w:t>
    </w:r>
    <w:r w:rsidRPr="00D315FA">
      <w:rPr>
        <w:rFonts w:ascii="Arial" w:hAnsi="Arial" w:cs="Arial"/>
        <w:noProof/>
        <w:sz w:val="18"/>
        <w:szCs w:val="18"/>
      </w:rPr>
      <w:t xml:space="preserve"> 2025 </w:t>
    </w:r>
    <w:r w:rsidRPr="00D315FA">
      <w:rPr>
        <w:rFonts w:ascii="Arial" w:hAnsi="Arial" w:cs="Arial"/>
        <w:sz w:val="18"/>
        <w:szCs w:val="18"/>
      </w:rPr>
      <w:fldChar w:fldCharType="end"/>
    </w:r>
    <w:r w:rsidR="00EE1D4E">
      <w:rPr>
        <w:rFonts w:ascii="Arial" w:hAnsi="Arial" w:cs="Arial"/>
        <w:sz w:val="18"/>
        <w:szCs w:val="18"/>
      </w:rPr>
      <w:tab/>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429AD458" w14:textId="77777777" w:rsidR="00772DEF" w:rsidRPr="00772DEF" w:rsidRDefault="00772DEF" w:rsidP="003D21B9">
    <w:pPr>
      <w:pBdr>
        <w:top w:val="nil"/>
        <w:left w:val="nil"/>
        <w:bottom w:val="nil"/>
        <w:right w:val="nil"/>
        <w:between w:val="nil"/>
      </w:pBdr>
      <w:tabs>
        <w:tab w:val="center" w:pos="4680"/>
        <w:tab w:val="right" w:pos="9360"/>
      </w:tabs>
      <w:jc w:val="center"/>
      <w:rPr>
        <w:rFonts w:ascii="Arial" w:hAnsi="Arial" w:cs="Arial"/>
        <w:color w:val="000000"/>
        <w:sz w:val="6"/>
        <w:szCs w:val="6"/>
      </w:rPr>
    </w:pPr>
  </w:p>
  <w:p w14:paraId="0AC0823B" w14:textId="0C520BC9"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1842A" w14:textId="77777777" w:rsidR="001121BE" w:rsidRDefault="001121BE">
      <w:r>
        <w:separator/>
      </w:r>
    </w:p>
  </w:footnote>
  <w:footnote w:type="continuationSeparator" w:id="0">
    <w:p w14:paraId="57BAFDC0" w14:textId="77777777" w:rsidR="001121BE" w:rsidRDefault="001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F19AA"/>
    <w:rsid w:val="00100C4D"/>
    <w:rsid w:val="00106CE0"/>
    <w:rsid w:val="001121BE"/>
    <w:rsid w:val="001729BA"/>
    <w:rsid w:val="001D32B2"/>
    <w:rsid w:val="00210DA2"/>
    <w:rsid w:val="0021685A"/>
    <w:rsid w:val="002174B9"/>
    <w:rsid w:val="0024054F"/>
    <w:rsid w:val="0026407B"/>
    <w:rsid w:val="002A6A88"/>
    <w:rsid w:val="002E2802"/>
    <w:rsid w:val="003034D3"/>
    <w:rsid w:val="00306193"/>
    <w:rsid w:val="00392AB3"/>
    <w:rsid w:val="003A2840"/>
    <w:rsid w:val="003A5D8C"/>
    <w:rsid w:val="003B1462"/>
    <w:rsid w:val="003D21B9"/>
    <w:rsid w:val="00514C8F"/>
    <w:rsid w:val="00522F9A"/>
    <w:rsid w:val="00533252"/>
    <w:rsid w:val="005521BC"/>
    <w:rsid w:val="0056629F"/>
    <w:rsid w:val="005A26F7"/>
    <w:rsid w:val="005A5C32"/>
    <w:rsid w:val="005F099C"/>
    <w:rsid w:val="00623371"/>
    <w:rsid w:val="00657C1F"/>
    <w:rsid w:val="006C3410"/>
    <w:rsid w:val="00710DA4"/>
    <w:rsid w:val="007328FD"/>
    <w:rsid w:val="00772DEF"/>
    <w:rsid w:val="007868D9"/>
    <w:rsid w:val="007B6A2A"/>
    <w:rsid w:val="007C33D3"/>
    <w:rsid w:val="007D4EF7"/>
    <w:rsid w:val="007D5234"/>
    <w:rsid w:val="007E738F"/>
    <w:rsid w:val="008000BD"/>
    <w:rsid w:val="00803A30"/>
    <w:rsid w:val="008A3FE3"/>
    <w:rsid w:val="00923D43"/>
    <w:rsid w:val="00932C0E"/>
    <w:rsid w:val="00947692"/>
    <w:rsid w:val="00961F15"/>
    <w:rsid w:val="009633AF"/>
    <w:rsid w:val="0098197A"/>
    <w:rsid w:val="0099052A"/>
    <w:rsid w:val="009907B7"/>
    <w:rsid w:val="009A1901"/>
    <w:rsid w:val="009B204E"/>
    <w:rsid w:val="009D150F"/>
    <w:rsid w:val="009F6EA1"/>
    <w:rsid w:val="00A1596B"/>
    <w:rsid w:val="00AC5B9A"/>
    <w:rsid w:val="00B86BAA"/>
    <w:rsid w:val="00BA0D09"/>
    <w:rsid w:val="00BB635C"/>
    <w:rsid w:val="00BC2F02"/>
    <w:rsid w:val="00BC5D54"/>
    <w:rsid w:val="00BE1232"/>
    <w:rsid w:val="00C45B57"/>
    <w:rsid w:val="00C613AC"/>
    <w:rsid w:val="00C773CF"/>
    <w:rsid w:val="00CB7686"/>
    <w:rsid w:val="00CC2DD0"/>
    <w:rsid w:val="00D1189D"/>
    <w:rsid w:val="00D21C16"/>
    <w:rsid w:val="00D315FA"/>
    <w:rsid w:val="00D34512"/>
    <w:rsid w:val="00DA5D9F"/>
    <w:rsid w:val="00DD33D5"/>
    <w:rsid w:val="00E20C1B"/>
    <w:rsid w:val="00E715F6"/>
    <w:rsid w:val="00E73333"/>
    <w:rsid w:val="00EE1D4E"/>
    <w:rsid w:val="00F36E2B"/>
    <w:rsid w:val="00F42C37"/>
    <w:rsid w:val="00F542D8"/>
    <w:rsid w:val="00F605C4"/>
    <w:rsid w:val="00F74206"/>
    <w:rsid w:val="00F771BE"/>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1629</Words>
  <Characters>8705</Characters>
  <Application>Microsoft Office Word</Application>
  <DocSecurity>0</DocSecurity>
  <Lines>248</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3</cp:revision>
  <dcterms:created xsi:type="dcterms:W3CDTF">2025-05-14T14:44:00Z</dcterms:created>
  <dcterms:modified xsi:type="dcterms:W3CDTF">2025-05-14T15:02:00Z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